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423" w:rsidRPr="00A2023D" w:rsidRDefault="009C2D9D" w:rsidP="000A27A4">
      <w:pPr>
        <w:jc w:val="right"/>
        <w:rPr>
          <w:rFonts w:ascii="Arabic Typesetting" w:hAnsi="Arabic Typesetting" w:cs="Arabic Typesetting"/>
          <w:sz w:val="28"/>
          <w:szCs w:val="28"/>
          <w:rtl/>
          <w:lang w:bidi="fa-IR"/>
        </w:rPr>
      </w:pPr>
      <w:r w:rsidRPr="00A2023D">
        <w:rPr>
          <w:rFonts w:ascii="Arabic Typesetting" w:hAnsi="Arabic Typesetting" w:cs="Arabic Typesetting"/>
          <w:sz w:val="28"/>
          <w:szCs w:val="28"/>
          <w:rtl/>
          <w:lang w:bidi="fa-IR"/>
        </w:rPr>
        <w:t>با استفاده از شکل مقابل "فشار تهویه طبیعی" را محاسبه نمایید</w:t>
      </w:r>
      <w:r w:rsidR="00A2023D">
        <w:rPr>
          <w:rFonts w:ascii="Arabic Typesetting" w:hAnsi="Arabic Typesetting" w:cs="Arabic Typesetting" w:hint="cs"/>
          <w:sz w:val="28"/>
          <w:szCs w:val="28"/>
          <w:rtl/>
          <w:lang w:bidi="fa-IR"/>
        </w:rPr>
        <w:t>؟</w:t>
      </w:r>
    </w:p>
    <w:p w:rsidR="008D689B" w:rsidRDefault="00E224D2" w:rsidP="00A2023D">
      <w:pPr>
        <w:jc w:val="center"/>
        <w:rPr>
          <w:rFonts w:hint="cs"/>
          <w:rtl/>
          <w:lang w:bidi="fa-IR"/>
        </w:rPr>
      </w:pPr>
      <w:r>
        <w:rPr>
          <w:rFonts w:ascii="Arabic Typesetting" w:hAnsi="Arabic Typesetting" w:cs="Arabic Typesetting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74.5pt;margin-top:108.5pt;width:35.15pt;height:20.8pt;z-index:251661312;mso-width-relative:margin;mso-height-relative:margin">
            <v:textbox style="mso-next-textbox:#_x0000_s1029">
              <w:txbxContent>
                <w:p w:rsidR="00E224D2" w:rsidRPr="00E224D2" w:rsidRDefault="00E224D2" w:rsidP="00E224D2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B=</w:t>
                  </w:r>
                  <w:r w:rsidRPr="00E224D2">
                    <w:rPr>
                      <w:rFonts w:hint="cs"/>
                      <w:sz w:val="14"/>
                      <w:szCs w:val="14"/>
                      <w:rtl/>
                    </w:rPr>
                    <w:t>1.1</w:t>
                  </w:r>
                  <w:r>
                    <w:rPr>
                      <w:sz w:val="14"/>
                      <w:szCs w:val="14"/>
                    </w:rPr>
                    <w:t>2</w:t>
                  </w:r>
                </w:p>
              </w:txbxContent>
            </v:textbox>
          </v:shape>
        </w:pict>
      </w:r>
      <w:r w:rsidRPr="00E224D2">
        <w:rPr>
          <w:rFonts w:ascii="Arabic Typesetting" w:hAnsi="Arabic Typesetting" w:cs="Arabic Typesetting"/>
          <w:noProof/>
          <w:sz w:val="28"/>
          <w:szCs w:val="28"/>
          <w:lang w:eastAsia="zh-TW" w:bidi="fa-IR"/>
        </w:rPr>
        <w:pict>
          <v:shape id="_x0000_s1028" type="#_x0000_t202" style="position:absolute;left:0;text-align:left;margin-left:121.3pt;margin-top:105.85pt;width:39.05pt;height:23.45pt;z-index:251660288;mso-width-relative:margin;mso-height-relative:margin">
            <v:textbox style="mso-next-textbox:#_x0000_s1028">
              <w:txbxContent>
                <w:p w:rsidR="00E224D2" w:rsidRPr="00E224D2" w:rsidRDefault="00E224D2" w:rsidP="00E224D2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C=</w:t>
                  </w:r>
                  <w:r w:rsidRPr="00E224D2">
                    <w:rPr>
                      <w:rFonts w:hint="cs"/>
                      <w:sz w:val="14"/>
                      <w:szCs w:val="14"/>
                      <w:rtl/>
                    </w:rPr>
                    <w:t>1.13</w:t>
                  </w:r>
                </w:p>
              </w:txbxContent>
            </v:textbox>
          </v:shape>
        </w:pict>
      </w:r>
      <w:r w:rsidR="00A2023D">
        <w:rPr>
          <w:rFonts w:hint="cs"/>
          <w:noProof/>
          <w:rtl/>
        </w:rPr>
        <w:drawing>
          <wp:inline distT="0" distB="0" distL="0" distR="0">
            <wp:extent cx="2740979" cy="1750262"/>
            <wp:effectExtent l="19050" t="0" r="2221" b="0"/>
            <wp:docPr id="1" name="Picture 0" descr="ventil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tilation.jpg"/>
                    <pic:cNvPicPr/>
                  </pic:nvPicPr>
                  <pic:blipFill>
                    <a:blip r:embed="rId5"/>
                    <a:srcRect l="4228" r="4343" b="4280"/>
                    <a:stretch>
                      <a:fillRect/>
                    </a:stretch>
                  </pic:blipFill>
                  <pic:spPr>
                    <a:xfrm>
                      <a:off x="0" y="0"/>
                      <a:ext cx="2740979" cy="175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D689B" w:rsidSect="00A93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0A27A4"/>
    <w:rsid w:val="000A27A4"/>
    <w:rsid w:val="00856877"/>
    <w:rsid w:val="008D689B"/>
    <w:rsid w:val="009C2D9D"/>
    <w:rsid w:val="00A2023D"/>
    <w:rsid w:val="00A93423"/>
    <w:rsid w:val="00E22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4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6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8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339D3-C245-439D-9569-0F915CC1D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rsa.co</dc:creator>
  <cp:lastModifiedBy>rsa.co</cp:lastModifiedBy>
  <cp:revision>1</cp:revision>
  <dcterms:created xsi:type="dcterms:W3CDTF">2014-06-08T06:04:00Z</dcterms:created>
  <dcterms:modified xsi:type="dcterms:W3CDTF">2014-06-08T06:50:00Z</dcterms:modified>
</cp:coreProperties>
</file>