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92" w:rsidRDefault="00F02092" w:rsidP="00F02092">
      <w:pPr>
        <w:bidi/>
        <w:jc w:val="both"/>
      </w:pPr>
      <w:r>
        <w:rPr>
          <w:rFonts w:hint="cs"/>
          <w:rtl/>
        </w:rPr>
        <w:t>بسمه تعاللی</w:t>
      </w:r>
    </w:p>
    <w:tbl>
      <w:tblPr>
        <w:tblStyle w:val="TableGrid"/>
        <w:bidiVisual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FB5908" w:rsidTr="00FB5908">
        <w:tc>
          <w:tcPr>
            <w:tcW w:w="10980" w:type="dxa"/>
          </w:tcPr>
          <w:p w:rsidR="00FB5908" w:rsidRDefault="00FB5908" w:rsidP="00F02092">
            <w:pPr>
              <w:tabs>
                <w:tab w:val="center" w:pos="5382"/>
              </w:tabs>
              <w:bidi/>
              <w:jc w:val="center"/>
              <w:rPr>
                <w:rFonts w:cs="B Titr"/>
                <w:position w:val="-4"/>
                <w:sz w:val="28"/>
                <w:szCs w:val="28"/>
                <w:lang w:bidi="fa-IR"/>
              </w:rPr>
            </w:pPr>
            <w:r w:rsidRPr="006929A7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تمرین سری اول درس </w:t>
            </w:r>
            <w:r w:rsidR="00B648B3">
              <w:rPr>
                <w:rFonts w:cs="B Titr" w:hint="cs"/>
                <w:sz w:val="28"/>
                <w:szCs w:val="28"/>
                <w:rtl/>
                <w:lang w:bidi="fa-IR"/>
              </w:rPr>
              <w:t>تحلیل سیستم</w:t>
            </w:r>
            <w:r w:rsidR="00B648B3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های انرژی</w:t>
            </w:r>
            <w:r w:rsidRPr="006929A7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6929A7">
              <w:rPr>
                <w:rFonts w:cs="B Titr"/>
                <w:position w:val="-4"/>
                <w:sz w:val="28"/>
                <w:szCs w:val="28"/>
                <w:lang w:bidi="fa-IR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1.95pt;height:11.95pt" o:ole="">
                  <v:imagedata r:id="rId4" o:title=""/>
                </v:shape>
                <o:OLEObject Type="Embed" ProgID="Equation.DSMT4" ShapeID="_x0000_i1038" DrawAspect="Content" ObjectID="_1568784235" r:id="rId5"/>
              </w:object>
            </w:r>
            <w:r w:rsidR="00B648B3">
              <w:rPr>
                <w:rFonts w:cs="B Titr" w:hint="cs"/>
                <w:position w:val="-4"/>
                <w:sz w:val="28"/>
                <w:szCs w:val="28"/>
                <w:rtl/>
                <w:lang w:bidi="fa-IR"/>
              </w:rPr>
              <w:t xml:space="preserve"> مبحث پخش بار اقتصادی</w:t>
            </w:r>
          </w:p>
          <w:p w:rsidR="00F02092" w:rsidRPr="006929A7" w:rsidRDefault="00F02092" w:rsidP="00F02092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 تحویل  ۱۸/۷/۹۶</w:t>
            </w:r>
          </w:p>
        </w:tc>
      </w:tr>
      <w:tr w:rsidR="00FB5908" w:rsidTr="00FB5908">
        <w:tc>
          <w:tcPr>
            <w:tcW w:w="10980" w:type="dxa"/>
          </w:tcPr>
          <w:p w:rsidR="00FB5908" w:rsidRPr="006929A7" w:rsidRDefault="00FB5908" w:rsidP="00FB590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1- منحنی ورودی-خروجی سه واحد بخار به صورت زیر است:</w:t>
            </w:r>
          </w:p>
          <w:p w:rsidR="00FB5908" w:rsidRPr="006929A7" w:rsidRDefault="00FB5908" w:rsidP="00FB5908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/>
                <w:position w:val="-100"/>
                <w:sz w:val="26"/>
                <w:szCs w:val="26"/>
                <w:lang w:bidi="fa-IR"/>
              </w:rPr>
              <w:object w:dxaOrig="4060" w:dyaOrig="2120">
                <v:shape id="_x0000_i1215" type="#_x0000_t75" style="width:203.2pt;height:105.55pt" o:ole="">
                  <v:imagedata r:id="rId6" o:title=""/>
                </v:shape>
                <o:OLEObject Type="Embed" ProgID="Equation.DSMT4" ShapeID="_x0000_i1215" DrawAspect="Content" ObjectID="_1568784236" r:id="rId7"/>
              </w:object>
            </w:r>
          </w:p>
          <w:p w:rsidR="00E84413" w:rsidRPr="006929A7" w:rsidRDefault="00FB5908" w:rsidP="00E84413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هزینه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سوخت مصرفی هر واحد به صورت زیر است:</w:t>
            </w:r>
            <w:r w:rsidR="00E844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(واحد پول را ریال در نظر بگیرید)</w:t>
            </w:r>
          </w:p>
          <w:tbl>
            <w:tblPr>
              <w:tblStyle w:val="TableGrid"/>
              <w:bidiVisual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990"/>
            </w:tblGrid>
            <w:tr w:rsidR="00FB5908" w:rsidRPr="006929A7" w:rsidTr="000D475F">
              <w:trPr>
                <w:jc w:val="right"/>
              </w:trPr>
              <w:tc>
                <w:tcPr>
                  <w:tcW w:w="118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/>
                      <w:position w:val="-24"/>
                      <w:sz w:val="26"/>
                      <w:szCs w:val="26"/>
                      <w:lang w:bidi="fa-IR"/>
                    </w:rPr>
                    <w:object w:dxaOrig="800" w:dyaOrig="639">
                      <v:shape id="_x0000_i1181" type="#_x0000_t75" style="width:38.85pt;height:33.15pt" o:ole="">
                        <v:imagedata r:id="rId8" o:title=""/>
                      </v:shape>
                      <o:OLEObject Type="Embed" ProgID="Equation.DSMT4" ShapeID="_x0000_i1181" DrawAspect="Content" ObjectID="_1568784237" r:id="rId9"/>
                    </w:objec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واحد</w:t>
                  </w:r>
                </w:p>
              </w:tc>
            </w:tr>
            <w:tr w:rsidR="00FB5908" w:rsidRPr="006929A7" w:rsidTr="000D475F">
              <w:trPr>
                <w:jc w:val="right"/>
              </w:trPr>
              <w:tc>
                <w:tcPr>
                  <w:tcW w:w="11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1/1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</w:tr>
            <w:tr w:rsidR="00FB5908" w:rsidRPr="006929A7" w:rsidTr="000D475F">
              <w:trPr>
                <w:jc w:val="right"/>
              </w:trPr>
              <w:tc>
                <w:tcPr>
                  <w:tcW w:w="1188" w:type="dxa"/>
                  <w:tcBorders>
                    <w:righ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</w:tr>
            <w:tr w:rsidR="00FB5908" w:rsidRPr="006929A7" w:rsidTr="000D475F">
              <w:trPr>
                <w:jc w:val="right"/>
              </w:trPr>
              <w:tc>
                <w:tcPr>
                  <w:tcW w:w="1188" w:type="dxa"/>
                  <w:tcBorders>
                    <w:righ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FB5908" w:rsidRPr="006929A7" w:rsidRDefault="00FB5908" w:rsidP="000D475F">
                  <w:pPr>
                    <w:bidi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29A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</w:tr>
          </w:tbl>
          <w:p w:rsidR="00FB5908" w:rsidRPr="006929A7" w:rsidRDefault="00FB5908" w:rsidP="00FB590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تلفات شبکه را به</w:t>
            </w:r>
            <w:r w:rsidR="009B52A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صورت زیر در نظر بگیرید. </w:t>
            </w:r>
            <w:r w:rsidR="009B52A3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اگر بار کل برابر با 850 مگاوات باشد، توزیع اقتصادی بار و هزینه</w:t>
            </w:r>
            <w:r w:rsidR="009B52A3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کل را بیابید.</w:t>
            </w:r>
          </w:p>
          <w:p w:rsidR="00FB5908" w:rsidRPr="006929A7" w:rsidRDefault="00FB5908" w:rsidP="009B52A3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920" w:dyaOrig="380">
                <v:shape id="_x0000_i1185" type="#_x0000_t75" style="width:195.7pt;height:18.55pt" o:ole="">
                  <v:imagedata r:id="rId10" o:title=""/>
                </v:shape>
                <o:OLEObject Type="Embed" ProgID="Equation.DSMT4" ShapeID="_x0000_i1185" DrawAspect="Content" ObjectID="_1568784238" r:id="rId11"/>
              </w:object>
            </w:r>
          </w:p>
        </w:tc>
      </w:tr>
      <w:tr w:rsidR="00FB5908" w:rsidTr="00FB5908">
        <w:tc>
          <w:tcPr>
            <w:tcW w:w="10980" w:type="dxa"/>
          </w:tcPr>
          <w:p w:rsidR="00FB5908" w:rsidRPr="006929A7" w:rsidRDefault="006929A7" w:rsidP="00FB590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- هزینه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ی افزایشی </w:t>
            </w:r>
            <w:r w:rsidR="00FB5908" w:rsidRPr="006929A7">
              <w:rPr>
                <w:rFonts w:cs="B Nazanin"/>
                <w:sz w:val="26"/>
                <w:szCs w:val="26"/>
                <w:lang w:bidi="fa-IR"/>
              </w:rPr>
              <w:t>(IC)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سوخت دو نیروگاه به صورت زیر است:</w:t>
            </w:r>
          </w:p>
          <w:p w:rsidR="00FB5908" w:rsidRPr="006929A7" w:rsidRDefault="00FB5908" w:rsidP="00FB5908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/>
                <w:position w:val="-64"/>
                <w:sz w:val="26"/>
                <w:szCs w:val="26"/>
                <w:lang w:bidi="fa-IR"/>
              </w:rPr>
              <w:object w:dxaOrig="4380" w:dyaOrig="1400">
                <v:shape id="_x0000_i1203" type="#_x0000_t75" style="width:219.55pt;height:69.8pt" o:ole="">
                  <v:imagedata r:id="rId12" o:title=""/>
                </v:shape>
                <o:OLEObject Type="Embed" ProgID="Equation.DSMT4" ShapeID="_x0000_i1203" DrawAspect="Content" ObjectID="_1568784239" r:id="rId13"/>
              </w:object>
            </w:r>
          </w:p>
          <w:p w:rsidR="00FB5908" w:rsidRPr="006929A7" w:rsidRDefault="00FB5908" w:rsidP="006929A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/>
                <w:sz w:val="26"/>
                <w:szCs w:val="26"/>
                <w:lang w:bidi="fa-IR"/>
              </w:rPr>
              <w:t>C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 حسب دلار بر ساعت و </w:t>
            </w:r>
            <w:r w:rsidRPr="006929A7">
              <w:rPr>
                <w:rFonts w:cs="B Nazanin"/>
                <w:sz w:val="26"/>
                <w:szCs w:val="26"/>
                <w:lang w:bidi="fa-IR"/>
              </w:rPr>
              <w:t>P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 حسب مگاوات است. اگر هر دو واحد در تمام زمان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با هم کار کنند و حداکثر و حداقل مصرف کل برابر با 1250 و 200 مگاوات باشد، تولید اقتصادی هر واحد را حساب کنید. منحنی تغییرات  بر حسب کل توان مصرفی را نیز رسم کنید.</w:t>
            </w:r>
          </w:p>
        </w:tc>
      </w:tr>
      <w:tr w:rsidR="00FB5908" w:rsidTr="00FB5908">
        <w:tc>
          <w:tcPr>
            <w:tcW w:w="10980" w:type="dxa"/>
          </w:tcPr>
          <w:p w:rsidR="00FB5908" w:rsidRPr="006929A7" w:rsidRDefault="006929A7" w:rsidP="006929A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- اگر در مسئله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قبل، هر دو واحد بار را به صورت مساوی تغذیه کنند و کل بار مصرفی 750 مگاوات باشد، چه مقدار هزینه</w:t>
            </w:r>
            <w:r w:rsidR="00FB5908" w:rsidRPr="006929A7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ی تولید، نسبت به زمانی که این بار به صورت اقتصادی بین واحدها تقسیم شود، بیشتر می</w:t>
            </w:r>
            <w:r w:rsidR="00FB5908"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شود؟</w:t>
            </w:r>
          </w:p>
        </w:tc>
      </w:tr>
      <w:tr w:rsidR="006929A7" w:rsidTr="00FB5908">
        <w:tc>
          <w:tcPr>
            <w:tcW w:w="10980" w:type="dxa"/>
          </w:tcPr>
          <w:p w:rsidR="006929A7" w:rsidRPr="006929A7" w:rsidRDefault="006929A7" w:rsidP="006929A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4- توابع هزینه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ی دو واحد نیروگاهی و تابع تلفات در ذیل آمده است. با فرض </w:t>
            </w:r>
            <w:r w:rsidRPr="006929A7">
              <w:rPr>
                <w:rFonts w:cs="B Nazanin"/>
                <w:position w:val="-18"/>
                <w:sz w:val="26"/>
                <w:szCs w:val="26"/>
                <w:lang w:bidi="fa-IR"/>
              </w:rPr>
              <w:object w:dxaOrig="1460" w:dyaOrig="520">
                <v:shape id="_x0000_i1208" type="#_x0000_t75" style="width:72.9pt;height:26.05pt" o:ole="">
                  <v:imagedata r:id="rId14" o:title=""/>
                </v:shape>
                <o:OLEObject Type="Embed" ProgID="Equation.DSMT4" ShapeID="_x0000_i1208" DrawAspect="Content" ObjectID="_1568784240" r:id="rId15"/>
              </w:objec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مقدار تولید اقتصادی هر واحد، مقدار تلفات کل، اندازه</w:t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بار و همچنین هزینه</w:t>
            </w:r>
            <w:r w:rsidRPr="006929A7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6929A7">
              <w:rPr>
                <w:rFonts w:cs="B Nazanin" w:hint="cs"/>
                <w:sz w:val="26"/>
                <w:szCs w:val="26"/>
                <w:rtl/>
                <w:lang w:bidi="fa-IR"/>
              </w:rPr>
              <w:t>ی کل را بیابید.</w:t>
            </w:r>
          </w:p>
          <w:p w:rsidR="006929A7" w:rsidRDefault="00E84413" w:rsidP="006929A7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742950</wp:posOffset>
                      </wp:positionV>
                      <wp:extent cx="6946900" cy="25400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9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9C5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58.5pt" to="544.1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" strokecolor="black [3040]"/>
                  </w:pict>
                </mc:Fallback>
              </mc:AlternateContent>
            </w:r>
            <w:r w:rsidR="006929A7" w:rsidRPr="006929A7">
              <w:rPr>
                <w:rFonts w:cs="B Nazanin"/>
                <w:position w:val="-50"/>
                <w:sz w:val="26"/>
                <w:szCs w:val="26"/>
                <w:lang w:bidi="fa-IR"/>
              </w:rPr>
              <w:object w:dxaOrig="4099" w:dyaOrig="1160">
                <v:shape id="_x0000_i1212" type="#_x0000_t75" style="width:205.4pt;height:57.85pt" o:ole="">
                  <v:imagedata r:id="rId16" o:title=""/>
                </v:shape>
                <o:OLEObject Type="Embed" ProgID="Equation.DSMT4" ShapeID="_x0000_i1212" DrawAspect="Content" ObjectID="_1568784241" r:id="rId17"/>
              </w:object>
            </w:r>
          </w:p>
          <w:p w:rsidR="00F02092" w:rsidRPr="006929A7" w:rsidRDefault="00E84413" w:rsidP="00964CA1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۵-مساله ۱۲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فصل ۷ کتاب سعادت را حل کنید</w:t>
            </w:r>
            <w:r w:rsidR="00964CA1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برای اینکار باید فایل </w:t>
            </w:r>
            <w:r>
              <w:rPr>
                <w:rFonts w:cs="B Nazanin"/>
                <w:sz w:val="26"/>
                <w:szCs w:val="26"/>
                <w:lang w:bidi="fa-IR"/>
              </w:rPr>
              <w:t>dispatch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 که جز مثالهای  آماده کتاب سعادت است در اختیار داشته باشید</w:t>
            </w:r>
            <w:bookmarkStart w:id="0" w:name="_GoBack"/>
            <w:bookmarkEnd w:id="0"/>
            <w:r w:rsidR="00F524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فایل مربوط به م</w:t>
            </w:r>
            <w:r w:rsidR="00964CA1">
              <w:rPr>
                <w:rFonts w:cs="B Nazanin" w:hint="cs"/>
                <w:sz w:val="26"/>
                <w:szCs w:val="26"/>
                <w:rtl/>
                <w:lang w:bidi="fa-IR"/>
              </w:rPr>
              <w:t>ثالهای کتاب سعادت را ازداخل  صفحه شخصی اینجانب قابل دسترسی است).</w:t>
            </w:r>
          </w:p>
        </w:tc>
      </w:tr>
    </w:tbl>
    <w:p w:rsidR="008712FB" w:rsidRDefault="008712FB" w:rsidP="006929A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8712FB" w:rsidSect="00964C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zIxNzczMTM2MzNT0lEKTi0uzszPAykwrAUAQHHluCwAAAA="/>
  </w:docVars>
  <w:rsids>
    <w:rsidRoot w:val="004C4EFD"/>
    <w:rsid w:val="00027286"/>
    <w:rsid w:val="0003069F"/>
    <w:rsid w:val="00062D36"/>
    <w:rsid w:val="000846FB"/>
    <w:rsid w:val="00087240"/>
    <w:rsid w:val="00087375"/>
    <w:rsid w:val="000A025A"/>
    <w:rsid w:val="000A692B"/>
    <w:rsid w:val="000E0824"/>
    <w:rsid w:val="000E6662"/>
    <w:rsid w:val="00157F04"/>
    <w:rsid w:val="0016202F"/>
    <w:rsid w:val="001A7636"/>
    <w:rsid w:val="001C3E71"/>
    <w:rsid w:val="001C647D"/>
    <w:rsid w:val="001D3E0A"/>
    <w:rsid w:val="001D4233"/>
    <w:rsid w:val="001D70A6"/>
    <w:rsid w:val="001D7933"/>
    <w:rsid w:val="00234600"/>
    <w:rsid w:val="0024419C"/>
    <w:rsid w:val="0025457D"/>
    <w:rsid w:val="002635C7"/>
    <w:rsid w:val="002707EF"/>
    <w:rsid w:val="0028427C"/>
    <w:rsid w:val="002868EC"/>
    <w:rsid w:val="0028745F"/>
    <w:rsid w:val="00291D64"/>
    <w:rsid w:val="00297FFC"/>
    <w:rsid w:val="002A3670"/>
    <w:rsid w:val="002C02AD"/>
    <w:rsid w:val="002C27F9"/>
    <w:rsid w:val="00314159"/>
    <w:rsid w:val="003344E2"/>
    <w:rsid w:val="00360CB7"/>
    <w:rsid w:val="00366A42"/>
    <w:rsid w:val="00367379"/>
    <w:rsid w:val="003D24C9"/>
    <w:rsid w:val="00403CC6"/>
    <w:rsid w:val="00406266"/>
    <w:rsid w:val="00410990"/>
    <w:rsid w:val="00414320"/>
    <w:rsid w:val="004453EA"/>
    <w:rsid w:val="004639D9"/>
    <w:rsid w:val="00467A8D"/>
    <w:rsid w:val="004815C7"/>
    <w:rsid w:val="0048260B"/>
    <w:rsid w:val="00487DCF"/>
    <w:rsid w:val="004B3D80"/>
    <w:rsid w:val="004C0903"/>
    <w:rsid w:val="004C4EFD"/>
    <w:rsid w:val="004D57AC"/>
    <w:rsid w:val="004E3E6F"/>
    <w:rsid w:val="004E648D"/>
    <w:rsid w:val="005124DC"/>
    <w:rsid w:val="00516677"/>
    <w:rsid w:val="00525F7C"/>
    <w:rsid w:val="00534962"/>
    <w:rsid w:val="0053605D"/>
    <w:rsid w:val="00560538"/>
    <w:rsid w:val="005708FB"/>
    <w:rsid w:val="0057423A"/>
    <w:rsid w:val="005B2F4B"/>
    <w:rsid w:val="005E3CE4"/>
    <w:rsid w:val="006004FF"/>
    <w:rsid w:val="006175BB"/>
    <w:rsid w:val="00617E87"/>
    <w:rsid w:val="00631CFA"/>
    <w:rsid w:val="00643C8C"/>
    <w:rsid w:val="0065406E"/>
    <w:rsid w:val="00656B9E"/>
    <w:rsid w:val="00662F8F"/>
    <w:rsid w:val="00671B43"/>
    <w:rsid w:val="00675105"/>
    <w:rsid w:val="00675ECD"/>
    <w:rsid w:val="0068150A"/>
    <w:rsid w:val="00682CAB"/>
    <w:rsid w:val="006929A7"/>
    <w:rsid w:val="006B0038"/>
    <w:rsid w:val="006C52E1"/>
    <w:rsid w:val="006E098E"/>
    <w:rsid w:val="006E1D0B"/>
    <w:rsid w:val="006E576F"/>
    <w:rsid w:val="007275F8"/>
    <w:rsid w:val="007304FC"/>
    <w:rsid w:val="0074449B"/>
    <w:rsid w:val="007513F8"/>
    <w:rsid w:val="00756C65"/>
    <w:rsid w:val="00762149"/>
    <w:rsid w:val="00791D57"/>
    <w:rsid w:val="00796433"/>
    <w:rsid w:val="007C488A"/>
    <w:rsid w:val="007D63F5"/>
    <w:rsid w:val="007F26D2"/>
    <w:rsid w:val="007F5ED0"/>
    <w:rsid w:val="007F6648"/>
    <w:rsid w:val="00800D92"/>
    <w:rsid w:val="00821ECE"/>
    <w:rsid w:val="00821F06"/>
    <w:rsid w:val="008246EE"/>
    <w:rsid w:val="00827962"/>
    <w:rsid w:val="008402CA"/>
    <w:rsid w:val="0084031D"/>
    <w:rsid w:val="00861DE4"/>
    <w:rsid w:val="008679AF"/>
    <w:rsid w:val="008712FB"/>
    <w:rsid w:val="008803D1"/>
    <w:rsid w:val="00897257"/>
    <w:rsid w:val="008A1CA0"/>
    <w:rsid w:val="008A41D6"/>
    <w:rsid w:val="008B483D"/>
    <w:rsid w:val="008C5B37"/>
    <w:rsid w:val="008D65B8"/>
    <w:rsid w:val="008E134A"/>
    <w:rsid w:val="008F00DC"/>
    <w:rsid w:val="00910B6C"/>
    <w:rsid w:val="00930921"/>
    <w:rsid w:val="009359BE"/>
    <w:rsid w:val="00940140"/>
    <w:rsid w:val="0094492F"/>
    <w:rsid w:val="00945B0C"/>
    <w:rsid w:val="00946040"/>
    <w:rsid w:val="009532DD"/>
    <w:rsid w:val="00964CA1"/>
    <w:rsid w:val="009820A9"/>
    <w:rsid w:val="009A24F0"/>
    <w:rsid w:val="009A5351"/>
    <w:rsid w:val="009A7BB1"/>
    <w:rsid w:val="009B52A3"/>
    <w:rsid w:val="009C6FBB"/>
    <w:rsid w:val="009D7F0D"/>
    <w:rsid w:val="00A2251E"/>
    <w:rsid w:val="00A24FA2"/>
    <w:rsid w:val="00A25B57"/>
    <w:rsid w:val="00A31908"/>
    <w:rsid w:val="00A41E3D"/>
    <w:rsid w:val="00A62D2B"/>
    <w:rsid w:val="00AA0294"/>
    <w:rsid w:val="00AA1406"/>
    <w:rsid w:val="00AB1985"/>
    <w:rsid w:val="00AD3409"/>
    <w:rsid w:val="00AE6E7D"/>
    <w:rsid w:val="00AF6388"/>
    <w:rsid w:val="00B05C2F"/>
    <w:rsid w:val="00B06D09"/>
    <w:rsid w:val="00B10D74"/>
    <w:rsid w:val="00B3350A"/>
    <w:rsid w:val="00B56579"/>
    <w:rsid w:val="00B648B3"/>
    <w:rsid w:val="00BC64FB"/>
    <w:rsid w:val="00BD2AE1"/>
    <w:rsid w:val="00BD404A"/>
    <w:rsid w:val="00BD5C6A"/>
    <w:rsid w:val="00BD69AA"/>
    <w:rsid w:val="00BE670D"/>
    <w:rsid w:val="00C00C98"/>
    <w:rsid w:val="00C049B8"/>
    <w:rsid w:val="00C1394A"/>
    <w:rsid w:val="00C16A16"/>
    <w:rsid w:val="00C24AA1"/>
    <w:rsid w:val="00C27ECA"/>
    <w:rsid w:val="00C44A0A"/>
    <w:rsid w:val="00C561CB"/>
    <w:rsid w:val="00C57020"/>
    <w:rsid w:val="00C6531C"/>
    <w:rsid w:val="00C82CE3"/>
    <w:rsid w:val="00C96585"/>
    <w:rsid w:val="00CA0A38"/>
    <w:rsid w:val="00CC53AD"/>
    <w:rsid w:val="00CD4AB3"/>
    <w:rsid w:val="00CE007E"/>
    <w:rsid w:val="00CE1C8B"/>
    <w:rsid w:val="00CE62DD"/>
    <w:rsid w:val="00CF5FDF"/>
    <w:rsid w:val="00D00527"/>
    <w:rsid w:val="00D15CC6"/>
    <w:rsid w:val="00D17E8C"/>
    <w:rsid w:val="00D20FDC"/>
    <w:rsid w:val="00D22B38"/>
    <w:rsid w:val="00D310C7"/>
    <w:rsid w:val="00D377FA"/>
    <w:rsid w:val="00D56190"/>
    <w:rsid w:val="00D57E36"/>
    <w:rsid w:val="00D652B2"/>
    <w:rsid w:val="00D72AE0"/>
    <w:rsid w:val="00DA3BE2"/>
    <w:rsid w:val="00DB0D54"/>
    <w:rsid w:val="00DC0BE6"/>
    <w:rsid w:val="00DC2048"/>
    <w:rsid w:val="00DD7363"/>
    <w:rsid w:val="00DE0987"/>
    <w:rsid w:val="00DE1ABA"/>
    <w:rsid w:val="00DE7A10"/>
    <w:rsid w:val="00DF6122"/>
    <w:rsid w:val="00E00F8F"/>
    <w:rsid w:val="00E07073"/>
    <w:rsid w:val="00E17651"/>
    <w:rsid w:val="00E27156"/>
    <w:rsid w:val="00E37309"/>
    <w:rsid w:val="00E37C53"/>
    <w:rsid w:val="00E52746"/>
    <w:rsid w:val="00E6673D"/>
    <w:rsid w:val="00E82447"/>
    <w:rsid w:val="00E84413"/>
    <w:rsid w:val="00E910DA"/>
    <w:rsid w:val="00EA276F"/>
    <w:rsid w:val="00EB597F"/>
    <w:rsid w:val="00EB659D"/>
    <w:rsid w:val="00F00C13"/>
    <w:rsid w:val="00F02092"/>
    <w:rsid w:val="00F06ED0"/>
    <w:rsid w:val="00F26130"/>
    <w:rsid w:val="00F32A21"/>
    <w:rsid w:val="00F47C75"/>
    <w:rsid w:val="00F52485"/>
    <w:rsid w:val="00F61A6E"/>
    <w:rsid w:val="00F974D1"/>
    <w:rsid w:val="00FB5908"/>
    <w:rsid w:val="00FD23BB"/>
    <w:rsid w:val="00FF2C47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6E2"/>
  <w15:docId w15:val="{39F12DF6-D710-4090-ACB3-2B072F5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siah-sepid</dc:creator>
  <cp:lastModifiedBy>Mahdi Banejad</cp:lastModifiedBy>
  <cp:revision>3</cp:revision>
  <cp:lastPrinted>2017-09-29T15:29:00Z</cp:lastPrinted>
  <dcterms:created xsi:type="dcterms:W3CDTF">2017-10-06T04:52:00Z</dcterms:created>
  <dcterms:modified xsi:type="dcterms:W3CDTF">2017-10-06T05:01:00Z</dcterms:modified>
</cp:coreProperties>
</file>